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4E801" w14:textId="61CE4557" w:rsidR="00C753EB" w:rsidRPr="001D1FE6" w:rsidRDefault="00D00257" w:rsidP="00C753EB">
      <w:pPr>
        <w:jc w:val="center"/>
        <w:rPr>
          <w:rFonts w:ascii="Arial Narrow" w:hAnsi="Arial Narrow" w:cs="Arial"/>
          <w:b/>
          <w:sz w:val="28"/>
          <w:szCs w:val="28"/>
        </w:rPr>
      </w:pPr>
      <w:r w:rsidRPr="001D1FE6">
        <w:rPr>
          <w:rFonts w:ascii="Arial Narrow" w:hAnsi="Arial Narrow" w:cs="Arial"/>
          <w:b/>
          <w:sz w:val="28"/>
          <w:szCs w:val="28"/>
        </w:rPr>
        <w:t xml:space="preserve">CONSTANCIA DE </w:t>
      </w:r>
      <w:r w:rsidR="00A24394">
        <w:rPr>
          <w:rFonts w:ascii="Arial Narrow" w:hAnsi="Arial Narrow" w:cs="Arial"/>
          <w:b/>
          <w:sz w:val="28"/>
          <w:szCs w:val="28"/>
        </w:rPr>
        <w:t>DESFIJACIÓN</w:t>
      </w:r>
      <w:r w:rsidRPr="001D1FE6">
        <w:rPr>
          <w:rFonts w:ascii="Arial Narrow" w:hAnsi="Arial Narrow" w:cs="Arial"/>
          <w:b/>
          <w:sz w:val="28"/>
          <w:szCs w:val="28"/>
        </w:rPr>
        <w:t xml:space="preserve"> DE AVISO</w:t>
      </w:r>
    </w:p>
    <w:p w14:paraId="5FD7BD89" w14:textId="241850DA" w:rsidR="00D00257" w:rsidRPr="001D1FE6" w:rsidRDefault="00D00257" w:rsidP="00C753EB">
      <w:pPr>
        <w:jc w:val="center"/>
        <w:rPr>
          <w:rFonts w:ascii="Arial Narrow" w:hAnsi="Arial Narrow" w:cs="Arial"/>
          <w:b/>
          <w:sz w:val="28"/>
          <w:szCs w:val="28"/>
        </w:rPr>
      </w:pPr>
      <w:r w:rsidRPr="001D1FE6">
        <w:rPr>
          <w:rFonts w:ascii="Arial Narrow" w:hAnsi="Arial Narrow" w:cs="Arial"/>
          <w:b/>
          <w:sz w:val="28"/>
          <w:szCs w:val="28"/>
        </w:rPr>
        <w:t>MINISTERIO DE AMBIENTE Y DESARROLLO SOSTENIBLE</w:t>
      </w:r>
    </w:p>
    <w:p w14:paraId="53E29230" w14:textId="2D8E2005" w:rsidR="00D00257" w:rsidRPr="001D1FE6" w:rsidRDefault="00D00257" w:rsidP="00C753EB">
      <w:pPr>
        <w:jc w:val="center"/>
        <w:rPr>
          <w:rFonts w:ascii="Arial Narrow" w:hAnsi="Arial Narrow" w:cs="Arial"/>
          <w:b/>
          <w:sz w:val="28"/>
          <w:szCs w:val="28"/>
        </w:rPr>
      </w:pPr>
      <w:r w:rsidRPr="001D1FE6">
        <w:rPr>
          <w:rFonts w:ascii="Arial Narrow" w:hAnsi="Arial Narrow" w:cs="Arial"/>
          <w:b/>
          <w:sz w:val="28"/>
          <w:szCs w:val="28"/>
        </w:rPr>
        <w:t>DIRECCIÓN DE BOSQUES BIODIVERSAD Y SERVICIOS ECOSISTÉMICOS</w:t>
      </w:r>
    </w:p>
    <w:p w14:paraId="10098B7C" w14:textId="77777777" w:rsidR="00C753EB" w:rsidRPr="001D1FE6" w:rsidRDefault="00C753EB" w:rsidP="00C753EB">
      <w:pPr>
        <w:spacing w:line="240" w:lineRule="exact"/>
        <w:jc w:val="both"/>
        <w:rPr>
          <w:rFonts w:ascii="Arial" w:hAnsi="Arial" w:cs="Arial"/>
          <w:sz w:val="28"/>
          <w:szCs w:val="28"/>
        </w:rPr>
      </w:pPr>
    </w:p>
    <w:p w14:paraId="5938D070" w14:textId="77777777" w:rsidR="00C753EB" w:rsidRPr="001D1FE6" w:rsidRDefault="00C753EB" w:rsidP="00C753EB">
      <w:pPr>
        <w:jc w:val="both"/>
        <w:rPr>
          <w:rFonts w:ascii="Arial Narrow" w:hAnsi="Arial Narrow" w:cs="Arial"/>
        </w:rPr>
      </w:pPr>
    </w:p>
    <w:p w14:paraId="34F6178E" w14:textId="77777777" w:rsidR="001D1FE6" w:rsidRDefault="001D1FE6" w:rsidP="00C753EB">
      <w:pPr>
        <w:jc w:val="both"/>
        <w:rPr>
          <w:rFonts w:ascii="Arial Narrow" w:hAnsi="Arial Narrow" w:cs="Arial"/>
        </w:rPr>
      </w:pPr>
    </w:p>
    <w:p w14:paraId="706643C4" w14:textId="77777777" w:rsidR="001D1FE6" w:rsidRDefault="001D1FE6" w:rsidP="00C753EB">
      <w:pPr>
        <w:jc w:val="both"/>
        <w:rPr>
          <w:rFonts w:ascii="Arial Narrow" w:hAnsi="Arial Narrow" w:cs="Arial"/>
        </w:rPr>
      </w:pPr>
    </w:p>
    <w:p w14:paraId="0C6C5C14" w14:textId="05E2A816" w:rsidR="00C753EB" w:rsidRPr="001D1FE6" w:rsidRDefault="003069AE" w:rsidP="00C753EB">
      <w:pPr>
        <w:jc w:val="both"/>
        <w:rPr>
          <w:rFonts w:ascii="Arial Narrow" w:hAnsi="Arial Narrow" w:cs="Arial"/>
        </w:rPr>
      </w:pPr>
      <w:r w:rsidRPr="001D1FE6">
        <w:rPr>
          <w:rFonts w:ascii="Arial Narrow" w:hAnsi="Arial Narrow" w:cs="Arial"/>
        </w:rPr>
        <w:t>Bogotá D.C., día XX de XXXX de 20XX, cumpliendo las exigencias del inciso 2 de los artículos 68 y 69 de la Ley 1437 de 2011,</w:t>
      </w:r>
      <w:r w:rsidR="00A24394">
        <w:rPr>
          <w:rFonts w:ascii="Arial Narrow" w:hAnsi="Arial Narrow" w:cs="Arial"/>
        </w:rPr>
        <w:t xml:space="preserve"> se procedió con el retiro del aviso </w:t>
      </w:r>
      <w:r w:rsidRPr="00A24394">
        <w:rPr>
          <w:rFonts w:ascii="Arial Narrow" w:hAnsi="Arial Narrow" w:cs="Arial"/>
          <w:color w:val="7F7F7F" w:themeColor="text1" w:themeTint="80"/>
        </w:rPr>
        <w:t>del Auto / de la Resolución No. XXXX del 20XX</w:t>
      </w:r>
      <w:r w:rsidRPr="001D1FE6">
        <w:rPr>
          <w:rFonts w:ascii="Arial Narrow" w:hAnsi="Arial Narrow" w:cs="Arial"/>
        </w:rPr>
        <w:t xml:space="preserve">, </w:t>
      </w:r>
      <w:r w:rsidR="00A24394">
        <w:rPr>
          <w:rFonts w:ascii="Arial Narrow" w:hAnsi="Arial Narrow" w:cs="Arial"/>
        </w:rPr>
        <w:t>de los lugares de publicación, con la advertencia de que la notificación se considera surtida al finalizar el siguiente día al retiro del aviso.</w:t>
      </w:r>
    </w:p>
    <w:p w14:paraId="34151959" w14:textId="77777777" w:rsidR="00C753EB" w:rsidRPr="001D1FE6" w:rsidRDefault="00C753EB" w:rsidP="00C753EB">
      <w:pPr>
        <w:jc w:val="both"/>
        <w:rPr>
          <w:rFonts w:ascii="Arial Narrow" w:hAnsi="Arial Narrow" w:cs="Arial"/>
        </w:rPr>
      </w:pPr>
    </w:p>
    <w:p w14:paraId="287A3A02" w14:textId="04A3875D" w:rsidR="00C753EB" w:rsidRPr="001D1FE6" w:rsidRDefault="00C753EB" w:rsidP="00C753EB">
      <w:pPr>
        <w:jc w:val="both"/>
        <w:rPr>
          <w:rFonts w:ascii="Arial Narrow" w:hAnsi="Arial Narrow" w:cs="Arial"/>
        </w:rPr>
      </w:pPr>
    </w:p>
    <w:p w14:paraId="108CB77B" w14:textId="0167A21C" w:rsidR="001D1FE6" w:rsidRPr="001D1FE6" w:rsidRDefault="001D1FE6" w:rsidP="00C753EB">
      <w:pPr>
        <w:jc w:val="both"/>
        <w:rPr>
          <w:rFonts w:ascii="Arial Narrow" w:hAnsi="Arial Narrow" w:cs="Arial"/>
        </w:rPr>
      </w:pPr>
    </w:p>
    <w:p w14:paraId="7FC2B707" w14:textId="77777777" w:rsidR="001D1FE6" w:rsidRPr="001D1FE6" w:rsidRDefault="001D1FE6" w:rsidP="00C753EB">
      <w:pPr>
        <w:jc w:val="both"/>
        <w:rPr>
          <w:rFonts w:ascii="Arial Narrow" w:hAnsi="Arial Narrow" w:cs="Arial"/>
        </w:rPr>
      </w:pPr>
    </w:p>
    <w:p w14:paraId="74102DEC" w14:textId="77777777" w:rsidR="00C753EB" w:rsidRPr="001D1FE6" w:rsidRDefault="00C753EB" w:rsidP="00C753EB">
      <w:pPr>
        <w:pBdr>
          <w:bottom w:val="single" w:sz="12" w:space="1" w:color="auto"/>
        </w:pBdr>
        <w:jc w:val="both"/>
        <w:rPr>
          <w:rFonts w:ascii="Arial Narrow" w:hAnsi="Arial Narrow" w:cs="Arial"/>
        </w:rPr>
      </w:pPr>
    </w:p>
    <w:p w14:paraId="4710EA0B" w14:textId="3562541E" w:rsidR="003069AE" w:rsidRPr="001D1FE6" w:rsidRDefault="003069AE" w:rsidP="003069AE">
      <w:pPr>
        <w:jc w:val="center"/>
        <w:rPr>
          <w:rFonts w:ascii="Arial Narrow" w:hAnsi="Arial Narrow" w:cs="Arial"/>
          <w:b/>
          <w:bCs/>
        </w:rPr>
      </w:pPr>
      <w:r w:rsidRPr="001D1FE6">
        <w:rPr>
          <w:rFonts w:ascii="Arial Narrow" w:hAnsi="Arial Narrow" w:cs="Arial"/>
          <w:b/>
          <w:bCs/>
        </w:rPr>
        <w:t>NOMBRE</w:t>
      </w:r>
    </w:p>
    <w:p w14:paraId="1841D0FA" w14:textId="4F2F13AA" w:rsidR="003069AE" w:rsidRPr="001D1FE6" w:rsidRDefault="003069AE" w:rsidP="003069AE">
      <w:pPr>
        <w:jc w:val="center"/>
        <w:rPr>
          <w:rFonts w:ascii="Arial Narrow" w:hAnsi="Arial Narrow" w:cs="Arial"/>
        </w:rPr>
      </w:pPr>
      <w:r w:rsidRPr="001D1FE6">
        <w:rPr>
          <w:rFonts w:ascii="Arial Narrow" w:hAnsi="Arial Narrow" w:cs="Arial"/>
        </w:rPr>
        <w:t>CARGO</w:t>
      </w:r>
    </w:p>
    <w:p w14:paraId="4E74473F" w14:textId="77777777" w:rsidR="00C753EB" w:rsidRPr="001D1FE6" w:rsidRDefault="00C753EB" w:rsidP="00C753EB">
      <w:pPr>
        <w:spacing w:after="120" w:line="240" w:lineRule="exact"/>
        <w:rPr>
          <w:rFonts w:ascii="Arial Narrow" w:hAnsi="Arial Narrow" w:cs="Arial"/>
        </w:rPr>
      </w:pPr>
    </w:p>
    <w:p w14:paraId="5DDE21A3" w14:textId="77777777" w:rsidR="00C753EB" w:rsidRPr="001D1FE6" w:rsidRDefault="00C753EB" w:rsidP="00C753EB">
      <w:pPr>
        <w:spacing w:after="120" w:line="240" w:lineRule="exact"/>
        <w:rPr>
          <w:rFonts w:ascii="Arial Narrow" w:hAnsi="Arial Narrow" w:cs="Arial"/>
        </w:rPr>
      </w:pPr>
    </w:p>
    <w:p w14:paraId="2DBD5DAE" w14:textId="77777777" w:rsidR="00C753EB" w:rsidRPr="001D1FE6" w:rsidRDefault="00C753EB" w:rsidP="00C753EB">
      <w:pPr>
        <w:spacing w:after="120" w:line="240" w:lineRule="exact"/>
        <w:rPr>
          <w:rFonts w:ascii="Arial Narrow" w:hAnsi="Arial Narrow" w:cs="Arial"/>
        </w:rPr>
      </w:pPr>
    </w:p>
    <w:p w14:paraId="54BFB287" w14:textId="77777777" w:rsidR="00C753EB" w:rsidRPr="001D1FE6" w:rsidRDefault="00C753EB" w:rsidP="00C753EB">
      <w:pPr>
        <w:rPr>
          <w:rFonts w:ascii="Arial Narrow" w:hAnsi="Arial Narrow"/>
        </w:rPr>
      </w:pPr>
    </w:p>
    <w:p w14:paraId="5930C879" w14:textId="786AFE6D" w:rsidR="00C753EB" w:rsidRPr="001D1FE6" w:rsidRDefault="001D1FE6" w:rsidP="00C753EB">
      <w:pPr>
        <w:spacing w:line="240" w:lineRule="exact"/>
        <w:rPr>
          <w:rFonts w:ascii="Arial Narrow" w:hAnsi="Arial Narrow"/>
          <w:sz w:val="20"/>
          <w:szCs w:val="20"/>
        </w:rPr>
      </w:pPr>
      <w:r w:rsidRPr="001D1FE6">
        <w:rPr>
          <w:rFonts w:ascii="Arial Narrow" w:hAnsi="Arial Narrow"/>
          <w:sz w:val="20"/>
          <w:szCs w:val="20"/>
        </w:rPr>
        <w:t xml:space="preserve">Proyectó: </w:t>
      </w:r>
    </w:p>
    <w:p w14:paraId="3F87A538" w14:textId="77777777" w:rsidR="00C753EB" w:rsidRPr="001D1FE6" w:rsidRDefault="00C753EB" w:rsidP="00C753EB">
      <w:pPr>
        <w:rPr>
          <w:rFonts w:ascii="Arial Narrow" w:hAnsi="Arial Narrow"/>
        </w:rPr>
      </w:pPr>
    </w:p>
    <w:p w14:paraId="51DA3853" w14:textId="77777777" w:rsidR="00C753EB" w:rsidRPr="001D1FE6" w:rsidRDefault="00C753EB" w:rsidP="00C753EB">
      <w:pPr>
        <w:rPr>
          <w:rFonts w:ascii="Arial Narrow" w:hAnsi="Arial Narrow"/>
        </w:rPr>
      </w:pPr>
    </w:p>
    <w:p w14:paraId="3BAF9FF8" w14:textId="77777777" w:rsidR="00B7112C" w:rsidRPr="001D1FE6" w:rsidRDefault="00B7112C" w:rsidP="00C753EB">
      <w:pPr>
        <w:rPr>
          <w:rFonts w:ascii="Arial Narrow" w:hAnsi="Arial Narrow"/>
        </w:rPr>
      </w:pPr>
    </w:p>
    <w:p w14:paraId="5B98C270" w14:textId="77777777" w:rsidR="00C753EB" w:rsidRPr="001D1FE6" w:rsidRDefault="00C753EB" w:rsidP="00C753EB">
      <w:pPr>
        <w:rPr>
          <w:rFonts w:ascii="Arial Narrow" w:hAnsi="Arial Narrow"/>
        </w:rPr>
      </w:pPr>
    </w:p>
    <w:sectPr w:rsidR="00C753EB" w:rsidRPr="001D1FE6" w:rsidSect="000073B9">
      <w:headerReference w:type="even" r:id="rId7"/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6C297" w14:textId="77777777" w:rsidR="006A44A8" w:rsidRDefault="006A44A8" w:rsidP="00FF68A1">
      <w:r>
        <w:separator/>
      </w:r>
    </w:p>
  </w:endnote>
  <w:endnote w:type="continuationSeparator" w:id="0">
    <w:p w14:paraId="4BA81725" w14:textId="77777777" w:rsidR="006A44A8" w:rsidRDefault="006A44A8" w:rsidP="00FF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CC37" w14:textId="376C0191" w:rsidR="00B42DC4" w:rsidRPr="00B42DC4" w:rsidRDefault="00B42DC4" w:rsidP="00B42DC4">
    <w:pPr>
      <w:tabs>
        <w:tab w:val="left" w:pos="3555"/>
        <w:tab w:val="center" w:pos="4419"/>
        <w:tab w:val="right" w:pos="8838"/>
      </w:tabs>
      <w:jc w:val="both"/>
      <w:rPr>
        <w:rFonts w:ascii="Arial Narrow" w:eastAsia="Times New Roman" w:hAnsi="Arial Narrow" w:cs="Times New Roman"/>
        <w:sz w:val="20"/>
        <w:szCs w:val="20"/>
      </w:rPr>
    </w:pPr>
    <w:r>
      <w:rPr>
        <w:rFonts w:ascii="Arial Narrow" w:eastAsia="Times New Roman" w:hAnsi="Arial Narrow" w:cs="Times New Roman"/>
        <w:color w:val="595959"/>
        <w:sz w:val="20"/>
        <w:szCs w:val="20"/>
      </w:rPr>
      <w:t xml:space="preserve">Constancia de desfijación de aviso    </w:t>
    </w:r>
    <w:r w:rsidRPr="00B42DC4">
      <w:rPr>
        <w:rFonts w:ascii="Arial Narrow" w:eastAsia="Times New Roman" w:hAnsi="Arial Narrow" w:cs="Times New Roman"/>
        <w:color w:val="595959"/>
        <w:sz w:val="20"/>
        <w:szCs w:val="20"/>
      </w:rPr>
      <w:t xml:space="preserve"> </w:t>
    </w:r>
    <w:r w:rsidRPr="00B42DC4">
      <w:rPr>
        <w:rFonts w:ascii="Arial Narrow" w:eastAsia="Times New Roman" w:hAnsi="Arial Narrow" w:cs="Times New Roman"/>
        <w:color w:val="A6A6A6"/>
        <w:sz w:val="20"/>
        <w:szCs w:val="20"/>
      </w:rPr>
      <w:t xml:space="preserve">                                                                                                     </w:t>
    </w:r>
    <w:r w:rsidRPr="00B42DC4">
      <w:rPr>
        <w:rFonts w:ascii="Arial Narrow" w:eastAsia="Times New Roman" w:hAnsi="Arial Narrow" w:cs="Times New Roman"/>
        <w:sz w:val="20"/>
        <w:szCs w:val="20"/>
      </w:rPr>
      <w:t>Calle 37 No. 8 – 40</w:t>
    </w:r>
  </w:p>
  <w:p w14:paraId="489B534A" w14:textId="645AB196" w:rsidR="00B42DC4" w:rsidRPr="00B42DC4" w:rsidRDefault="00B42DC4" w:rsidP="00B42DC4">
    <w:pPr>
      <w:tabs>
        <w:tab w:val="left" w:pos="3555"/>
        <w:tab w:val="center" w:pos="4419"/>
        <w:tab w:val="right" w:pos="8838"/>
      </w:tabs>
      <w:jc w:val="both"/>
      <w:rPr>
        <w:rFonts w:ascii="Arial Narrow" w:eastAsia="Times New Roman" w:hAnsi="Arial Narrow" w:cs="Times New Roman"/>
        <w:sz w:val="20"/>
        <w:szCs w:val="20"/>
      </w:rPr>
    </w:pPr>
    <w:r w:rsidRPr="00B42DC4">
      <w:rPr>
        <w:rFonts w:ascii="Arial Narrow" w:eastAsia="Times New Roman" w:hAnsi="Arial Narrow" w:cs="Times New Roman"/>
        <w:color w:val="595959"/>
        <w:sz w:val="20"/>
        <w:szCs w:val="20"/>
      </w:rPr>
      <w:t>F-M-INA-6</w:t>
    </w:r>
    <w:r>
      <w:rPr>
        <w:rFonts w:ascii="Arial Narrow" w:eastAsia="Times New Roman" w:hAnsi="Arial Narrow" w:cs="Times New Roman"/>
        <w:color w:val="595959"/>
        <w:sz w:val="20"/>
        <w:szCs w:val="20"/>
      </w:rPr>
      <w:t>9</w:t>
    </w:r>
    <w:r w:rsidRPr="00B42DC4">
      <w:rPr>
        <w:rFonts w:ascii="Arial Narrow" w:eastAsia="Times New Roman" w:hAnsi="Arial Narrow" w:cs="Times New Roman"/>
        <w:color w:val="595959"/>
        <w:sz w:val="20"/>
        <w:szCs w:val="20"/>
      </w:rPr>
      <w:t xml:space="preserve">                                                                                                                                      </w:t>
    </w:r>
    <w:r w:rsidRPr="00B42DC4">
      <w:rPr>
        <w:rFonts w:ascii="Arial Narrow" w:eastAsia="Times New Roman" w:hAnsi="Arial Narrow" w:cs="Times New Roman"/>
        <w:sz w:val="20"/>
        <w:szCs w:val="20"/>
      </w:rPr>
      <w:t>Conmutador (571) 3323400</w:t>
    </w:r>
  </w:p>
  <w:p w14:paraId="09D71AB9" w14:textId="16795507" w:rsidR="00B42DC4" w:rsidRPr="00B42DC4" w:rsidRDefault="00B42DC4" w:rsidP="00B42DC4">
    <w:pPr>
      <w:tabs>
        <w:tab w:val="left" w:pos="3555"/>
        <w:tab w:val="center" w:pos="4419"/>
        <w:tab w:val="right" w:pos="8838"/>
      </w:tabs>
      <w:jc w:val="both"/>
      <w:rPr>
        <w:rFonts w:ascii="Arial Narrow" w:eastAsia="Times New Roman" w:hAnsi="Arial Narrow" w:cs="Times New Roman"/>
        <w:sz w:val="20"/>
        <w:szCs w:val="20"/>
      </w:rPr>
    </w:pPr>
    <w:r w:rsidRPr="00B42DC4">
      <w:rPr>
        <w:rFonts w:ascii="Arial Narrow" w:eastAsia="Times New Roman" w:hAnsi="Arial Narrow" w:cs="Times New Roman"/>
        <w:color w:val="595959"/>
        <w:sz w:val="20"/>
        <w:szCs w:val="20"/>
      </w:rPr>
      <w:t xml:space="preserve">Vigencia: </w:t>
    </w:r>
    <w:r w:rsidR="005F5C59">
      <w:rPr>
        <w:rFonts w:ascii="Arial Narrow" w:eastAsia="Times New Roman" w:hAnsi="Arial Narrow" w:cs="Times New Roman"/>
        <w:color w:val="595959"/>
        <w:sz w:val="20"/>
        <w:szCs w:val="20"/>
      </w:rPr>
      <w:t>05</w:t>
    </w:r>
    <w:r w:rsidRPr="00B42DC4">
      <w:rPr>
        <w:rFonts w:ascii="Arial Narrow" w:eastAsia="Times New Roman" w:hAnsi="Arial Narrow" w:cs="Times New Roman"/>
        <w:color w:val="595959"/>
        <w:sz w:val="20"/>
        <w:szCs w:val="20"/>
      </w:rPr>
      <w:t>/0</w:t>
    </w:r>
    <w:r w:rsidR="005F5C59">
      <w:rPr>
        <w:rFonts w:ascii="Arial Narrow" w:eastAsia="Times New Roman" w:hAnsi="Arial Narrow" w:cs="Times New Roman"/>
        <w:color w:val="595959"/>
        <w:sz w:val="20"/>
        <w:szCs w:val="20"/>
      </w:rPr>
      <w:t>8</w:t>
    </w:r>
    <w:r w:rsidRPr="00B42DC4">
      <w:rPr>
        <w:rFonts w:ascii="Arial Narrow" w:eastAsia="Times New Roman" w:hAnsi="Arial Narrow" w:cs="Times New Roman"/>
        <w:color w:val="595959"/>
        <w:sz w:val="20"/>
        <w:szCs w:val="20"/>
      </w:rPr>
      <w:t xml:space="preserve">/2022                                                                                                                               </w:t>
    </w:r>
    <w:hyperlink r:id="rId1" w:history="1">
      <w:r w:rsidRPr="00B42DC4">
        <w:rPr>
          <w:rFonts w:ascii="Arial Narrow" w:eastAsia="Times New Roman" w:hAnsi="Arial Narrow" w:cs="Times New Roman"/>
          <w:color w:val="0000FF"/>
          <w:sz w:val="20"/>
          <w:szCs w:val="20"/>
          <w:u w:val="single"/>
        </w:rPr>
        <w:t>www.minambiente.gov.co</w:t>
      </w:r>
    </w:hyperlink>
  </w:p>
  <w:p w14:paraId="1C28E0B5" w14:textId="6219A604" w:rsidR="00B42DC4" w:rsidRPr="00B42DC4" w:rsidRDefault="00B42DC4" w:rsidP="00B42DC4">
    <w:pPr>
      <w:tabs>
        <w:tab w:val="left" w:pos="3555"/>
        <w:tab w:val="center" w:pos="4419"/>
        <w:tab w:val="right" w:pos="8838"/>
      </w:tabs>
      <w:jc w:val="both"/>
      <w:rPr>
        <w:rFonts w:ascii="Arial Narrow" w:eastAsia="Times New Roman" w:hAnsi="Arial Narrow" w:cs="Times New Roman"/>
        <w:sz w:val="20"/>
        <w:szCs w:val="20"/>
      </w:rPr>
    </w:pPr>
    <w:r w:rsidRPr="00B42DC4">
      <w:rPr>
        <w:rFonts w:ascii="Arial Narrow" w:eastAsia="Times New Roman" w:hAnsi="Arial Narrow" w:cs="Times New Roman"/>
        <w:color w:val="595959"/>
        <w:sz w:val="20"/>
        <w:szCs w:val="20"/>
      </w:rPr>
      <w:t xml:space="preserve">Versión 1                                                                                                                                                          </w:t>
    </w:r>
    <w:r w:rsidRPr="00B42DC4">
      <w:rPr>
        <w:rFonts w:ascii="Arial Narrow" w:eastAsia="Times New Roman" w:hAnsi="Arial Narrow" w:cs="Times New Roman"/>
        <w:sz w:val="20"/>
        <w:szCs w:val="20"/>
      </w:rPr>
      <w:t>Bogotá, Colombia</w:t>
    </w:r>
  </w:p>
  <w:p w14:paraId="7298992B" w14:textId="6F4E0AD0" w:rsidR="00AA778A" w:rsidRPr="00B42DC4" w:rsidRDefault="005F5C59" w:rsidP="00B42D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3CAC5" w14:textId="77777777" w:rsidR="006A44A8" w:rsidRDefault="006A44A8" w:rsidP="00FF68A1">
      <w:r>
        <w:separator/>
      </w:r>
    </w:p>
  </w:footnote>
  <w:footnote w:type="continuationSeparator" w:id="0">
    <w:p w14:paraId="25E058E3" w14:textId="77777777" w:rsidR="006A44A8" w:rsidRDefault="006A44A8" w:rsidP="00FF6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3AF8D" w14:textId="77777777" w:rsidR="00AA778A" w:rsidRDefault="005F5C59">
    <w:pPr>
      <w:pStyle w:val="Encabezado"/>
    </w:pPr>
    <w:sdt>
      <w:sdtPr>
        <w:id w:val="11499239"/>
        <w:placeholder>
          <w:docPart w:val="24A2505C712943C8B8AEFA0869A52B14"/>
        </w:placeholder>
        <w:temporary/>
        <w:showingPlcHdr/>
      </w:sdtPr>
      <w:sdtEndPr/>
      <w:sdtContent>
        <w:r w:rsidR="00166D02">
          <w:rPr>
            <w:lang w:val="es-ES"/>
          </w:rPr>
          <w:t>[Escriba texto]</w:t>
        </w:r>
      </w:sdtContent>
    </w:sdt>
    <w:r w:rsidR="00166D02">
      <w:ptab w:relativeTo="margin" w:alignment="center" w:leader="none"/>
    </w:r>
    <w:sdt>
      <w:sdtPr>
        <w:id w:val="11499240"/>
        <w:placeholder>
          <w:docPart w:val="2A3441D877F8455C8894A7FCE7B85201"/>
        </w:placeholder>
        <w:temporary/>
        <w:showingPlcHdr/>
      </w:sdtPr>
      <w:sdtEndPr/>
      <w:sdtContent>
        <w:r w:rsidR="00166D02">
          <w:rPr>
            <w:lang w:val="es-ES"/>
          </w:rPr>
          <w:t>[Escriba texto]</w:t>
        </w:r>
      </w:sdtContent>
    </w:sdt>
    <w:r w:rsidR="00166D02">
      <w:ptab w:relativeTo="margin" w:alignment="right" w:leader="none"/>
    </w:r>
    <w:sdt>
      <w:sdtPr>
        <w:id w:val="11499241"/>
        <w:placeholder>
          <w:docPart w:val="4055502F389542699ED7F868C311A1A3"/>
        </w:placeholder>
        <w:temporary/>
        <w:showingPlcHdr/>
      </w:sdtPr>
      <w:sdtEndPr/>
      <w:sdtContent>
        <w:r w:rsidR="00166D02">
          <w:rPr>
            <w:lang w:val="es-ES"/>
          </w:rPr>
          <w:t>[Escriba texto]</w:t>
        </w:r>
      </w:sdtContent>
    </w:sdt>
  </w:p>
  <w:p w14:paraId="1C228539" w14:textId="77777777" w:rsidR="00AA778A" w:rsidRDefault="005F5C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5417" w14:textId="7DA42E98" w:rsidR="00490530" w:rsidRDefault="004418A9" w:rsidP="00D00257">
    <w:pPr>
      <w:pStyle w:val="Encabezado"/>
      <w:tabs>
        <w:tab w:val="clear" w:pos="4252"/>
        <w:tab w:val="clear" w:pos="8504"/>
        <w:tab w:val="left" w:pos="5460"/>
      </w:tabs>
      <w:jc w:val="right"/>
      <w:rPr>
        <w:noProof/>
        <w:lang w:val="es-CO" w:eastAsia="es-CO"/>
      </w:rPr>
    </w:pPr>
    <w:r>
      <w:rPr>
        <w:noProof/>
        <w:lang w:val="es-CO" w:eastAsia="es-CO"/>
      </w:rPr>
      <w:drawing>
        <wp:inline distT="0" distB="0" distL="0" distR="0" wp14:anchorId="5D6D63FB" wp14:editId="0B329843">
          <wp:extent cx="2990215" cy="542925"/>
          <wp:effectExtent l="0" t="0" r="635" b="9525"/>
          <wp:docPr id="31" name="Imagen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n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21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03E729" w14:textId="77777777" w:rsidR="00490530" w:rsidRDefault="00490530" w:rsidP="0074702F">
    <w:pPr>
      <w:pStyle w:val="Encabezado"/>
      <w:tabs>
        <w:tab w:val="clear" w:pos="4252"/>
        <w:tab w:val="clear" w:pos="8504"/>
        <w:tab w:val="left" w:pos="4125"/>
      </w:tabs>
      <w:rPr>
        <w:noProof/>
        <w:lang w:val="es-CO" w:eastAsia="es-CO"/>
      </w:rPr>
    </w:pPr>
  </w:p>
  <w:p w14:paraId="28C7F340" w14:textId="77777777" w:rsidR="00AA778A" w:rsidRDefault="00166D02" w:rsidP="0074702F">
    <w:pPr>
      <w:pStyle w:val="Encabezado"/>
      <w:tabs>
        <w:tab w:val="clear" w:pos="4252"/>
        <w:tab w:val="clear" w:pos="8504"/>
        <w:tab w:val="left" w:pos="4125"/>
      </w:tabs>
    </w:pPr>
    <w:r>
      <w:tab/>
    </w:r>
  </w:p>
  <w:p w14:paraId="19CBB28C" w14:textId="7B91ABAD" w:rsidR="00AA778A" w:rsidRDefault="005F5C59" w:rsidP="0074702F">
    <w:pPr>
      <w:pStyle w:val="Encabezado"/>
      <w:tabs>
        <w:tab w:val="clear" w:pos="4252"/>
        <w:tab w:val="clear" w:pos="8504"/>
        <w:tab w:val="left" w:pos="4125"/>
      </w:tabs>
    </w:pPr>
  </w:p>
  <w:p w14:paraId="1E7405C2" w14:textId="640DAB55" w:rsidR="001D1FE6" w:rsidRDefault="001D1FE6" w:rsidP="0074702F">
    <w:pPr>
      <w:pStyle w:val="Encabezado"/>
      <w:tabs>
        <w:tab w:val="clear" w:pos="4252"/>
        <w:tab w:val="clear" w:pos="8504"/>
        <w:tab w:val="left" w:pos="4125"/>
      </w:tabs>
    </w:pPr>
  </w:p>
  <w:p w14:paraId="7B72BD22" w14:textId="77777777" w:rsidR="001D1FE6" w:rsidRDefault="001D1FE6" w:rsidP="0074702F">
    <w:pPr>
      <w:pStyle w:val="Encabezado"/>
      <w:tabs>
        <w:tab w:val="clear" w:pos="4252"/>
        <w:tab w:val="clear" w:pos="8504"/>
        <w:tab w:val="left" w:pos="41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EB"/>
    <w:rsid w:val="00001EF6"/>
    <w:rsid w:val="000073B9"/>
    <w:rsid w:val="0009368D"/>
    <w:rsid w:val="0009737A"/>
    <w:rsid w:val="00166D02"/>
    <w:rsid w:val="001C7098"/>
    <w:rsid w:val="001D1FE6"/>
    <w:rsid w:val="002128AB"/>
    <w:rsid w:val="002135B6"/>
    <w:rsid w:val="002424BB"/>
    <w:rsid w:val="002D3D13"/>
    <w:rsid w:val="002F42B7"/>
    <w:rsid w:val="003069AE"/>
    <w:rsid w:val="003B12C4"/>
    <w:rsid w:val="003C2EB5"/>
    <w:rsid w:val="004418A9"/>
    <w:rsid w:val="004520E9"/>
    <w:rsid w:val="00467A7F"/>
    <w:rsid w:val="00490530"/>
    <w:rsid w:val="005B5DB9"/>
    <w:rsid w:val="005E7CA3"/>
    <w:rsid w:val="005F5C59"/>
    <w:rsid w:val="006254BB"/>
    <w:rsid w:val="006A44A8"/>
    <w:rsid w:val="00707259"/>
    <w:rsid w:val="0071477A"/>
    <w:rsid w:val="00796B73"/>
    <w:rsid w:val="007B08DB"/>
    <w:rsid w:val="007B67D6"/>
    <w:rsid w:val="007E0942"/>
    <w:rsid w:val="007F3DF8"/>
    <w:rsid w:val="0089505E"/>
    <w:rsid w:val="009874CC"/>
    <w:rsid w:val="00993DD8"/>
    <w:rsid w:val="00A204DF"/>
    <w:rsid w:val="00A24394"/>
    <w:rsid w:val="00A803CB"/>
    <w:rsid w:val="00AD55B7"/>
    <w:rsid w:val="00B42DC4"/>
    <w:rsid w:val="00B7112C"/>
    <w:rsid w:val="00BF61BE"/>
    <w:rsid w:val="00C37A82"/>
    <w:rsid w:val="00C753EB"/>
    <w:rsid w:val="00CF5CA9"/>
    <w:rsid w:val="00D00257"/>
    <w:rsid w:val="00D015DD"/>
    <w:rsid w:val="00D02F16"/>
    <w:rsid w:val="00D169D0"/>
    <w:rsid w:val="00D71EED"/>
    <w:rsid w:val="00DA39D2"/>
    <w:rsid w:val="00DF7D4A"/>
    <w:rsid w:val="00EB0809"/>
    <w:rsid w:val="00F534FF"/>
    <w:rsid w:val="00FF195D"/>
    <w:rsid w:val="00F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EB75C"/>
  <w15:docId w15:val="{C31C60A5-54DA-45ED-ABA1-967E4E34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3EB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53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53EB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753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3EB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3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3EB"/>
    <w:rPr>
      <w:rFonts w:ascii="Tahoma" w:eastAsiaTheme="minorEastAsi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5E7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A2505C712943C8B8AEFA0869A52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1B34F-4CA1-4615-BCDF-90A6B93A9F61}"/>
      </w:docPartPr>
      <w:docPartBody>
        <w:p w:rsidR="009046FD" w:rsidRDefault="00930911" w:rsidP="00930911">
          <w:pPr>
            <w:pStyle w:val="24A2505C712943C8B8AEFA0869A52B14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A3441D877F8455C8894A7FCE7B85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EBE44-45F7-40F4-A7AD-FA403ED8A093}"/>
      </w:docPartPr>
      <w:docPartBody>
        <w:p w:rsidR="009046FD" w:rsidRDefault="00930911" w:rsidP="00930911">
          <w:pPr>
            <w:pStyle w:val="2A3441D877F8455C8894A7FCE7B85201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4055502F389542699ED7F868C311A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9206A-F8D6-43CD-8059-D8B4E452C5F1}"/>
      </w:docPartPr>
      <w:docPartBody>
        <w:p w:rsidR="009046FD" w:rsidRDefault="00930911" w:rsidP="00930911">
          <w:pPr>
            <w:pStyle w:val="4055502F389542699ED7F868C311A1A3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911"/>
    <w:rsid w:val="000C50AE"/>
    <w:rsid w:val="00237142"/>
    <w:rsid w:val="002C31C4"/>
    <w:rsid w:val="00306213"/>
    <w:rsid w:val="003A5EF4"/>
    <w:rsid w:val="003F528A"/>
    <w:rsid w:val="004B7659"/>
    <w:rsid w:val="005A527B"/>
    <w:rsid w:val="008B6A95"/>
    <w:rsid w:val="008C52B6"/>
    <w:rsid w:val="009046FD"/>
    <w:rsid w:val="00930911"/>
    <w:rsid w:val="00996A91"/>
    <w:rsid w:val="00A16FE6"/>
    <w:rsid w:val="00A54312"/>
    <w:rsid w:val="00CB26D7"/>
    <w:rsid w:val="00E32F83"/>
    <w:rsid w:val="00E623C9"/>
    <w:rsid w:val="00F14055"/>
    <w:rsid w:val="00F8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6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4A2505C712943C8B8AEFA0869A52B14">
    <w:name w:val="24A2505C712943C8B8AEFA0869A52B14"/>
    <w:rsid w:val="00930911"/>
  </w:style>
  <w:style w:type="paragraph" w:customStyle="1" w:styleId="2A3441D877F8455C8894A7FCE7B85201">
    <w:name w:val="2A3441D877F8455C8894A7FCE7B85201"/>
    <w:rsid w:val="00930911"/>
  </w:style>
  <w:style w:type="paragraph" w:customStyle="1" w:styleId="4055502F389542699ED7F868C311A1A3">
    <w:name w:val="4055502F389542699ED7F868C311A1A3"/>
    <w:rsid w:val="009309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BFA9A-C2E1-4F09-B655-38D6330D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ANhernandez</dc:creator>
  <cp:lastModifiedBy>Nidia Johanna Leal Melo</cp:lastModifiedBy>
  <cp:revision>2</cp:revision>
  <cp:lastPrinted>2013-09-10T15:45:00Z</cp:lastPrinted>
  <dcterms:created xsi:type="dcterms:W3CDTF">2022-08-08T22:04:00Z</dcterms:created>
  <dcterms:modified xsi:type="dcterms:W3CDTF">2022-08-08T22:04:00Z</dcterms:modified>
</cp:coreProperties>
</file>